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664" w:rsidRPr="00EA517D" w:rsidRDefault="000A5664" w:rsidP="000A5664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EA517D">
        <w:rPr>
          <w:b/>
          <w:bCs/>
          <w:sz w:val="36"/>
          <w:szCs w:val="36"/>
        </w:rPr>
        <w:t xml:space="preserve">Федеральный закон «О противодействии терроризму» от 06.03.2006 года N 35-ФЗ (ред. от 03.05.2011) </w:t>
      </w:r>
    </w:p>
    <w:p w:rsidR="000A5664" w:rsidRPr="00EA517D" w:rsidRDefault="000A5664" w:rsidP="000A5664">
      <w:pPr>
        <w:spacing w:before="100" w:beforeAutospacing="1" w:after="100" w:afterAutospacing="1"/>
        <w:jc w:val="center"/>
      </w:pPr>
      <w:r w:rsidRPr="00EA517D">
        <w:t>РОССИЙСКАЯ ФЕДЕРАЦИЯ</w:t>
      </w:r>
    </w:p>
    <w:p w:rsidR="000A5664" w:rsidRPr="00EA517D" w:rsidRDefault="000A5664" w:rsidP="000A5664">
      <w:pPr>
        <w:spacing w:before="100" w:beforeAutospacing="1" w:after="100" w:afterAutospacing="1"/>
        <w:jc w:val="center"/>
      </w:pPr>
      <w:r w:rsidRPr="00EA517D">
        <w:t>ФЕДЕРАЛЬНЫЙ ЗАКОН</w:t>
      </w:r>
    </w:p>
    <w:p w:rsidR="000A5664" w:rsidRPr="00EA517D" w:rsidRDefault="000A5664" w:rsidP="000A5664">
      <w:pPr>
        <w:spacing w:before="100" w:beforeAutospacing="1" w:after="100" w:afterAutospacing="1"/>
        <w:jc w:val="center"/>
      </w:pPr>
      <w:r w:rsidRPr="00EA517D">
        <w:t>О ПРОТИВОДЕЙСТВИИ ТЕРРОРИЗМУ</w:t>
      </w:r>
    </w:p>
    <w:p w:rsidR="000A5664" w:rsidRPr="00EA517D" w:rsidRDefault="000A5664" w:rsidP="000A5664">
      <w:pPr>
        <w:spacing w:before="100" w:beforeAutospacing="1" w:after="100" w:afterAutospacing="1"/>
        <w:jc w:val="right"/>
      </w:pPr>
      <w:proofErr w:type="gramStart"/>
      <w:r w:rsidRPr="00EA517D">
        <w:t>Принят</w:t>
      </w:r>
      <w:proofErr w:type="gramEnd"/>
      <w:r w:rsidRPr="00EA517D">
        <w:br/>
        <w:t>Государственной Думой</w:t>
      </w:r>
      <w:r w:rsidRPr="00EA517D">
        <w:br/>
        <w:t>26 февраля 2006 года</w:t>
      </w:r>
    </w:p>
    <w:p w:rsidR="000A5664" w:rsidRPr="00EA517D" w:rsidRDefault="000A5664" w:rsidP="000A5664">
      <w:pPr>
        <w:spacing w:before="100" w:beforeAutospacing="1" w:after="100" w:afterAutospacing="1"/>
        <w:jc w:val="right"/>
      </w:pPr>
      <w:proofErr w:type="gramStart"/>
      <w:r w:rsidRPr="00EA517D">
        <w:t>Одобрен</w:t>
      </w:r>
      <w:proofErr w:type="gramEnd"/>
      <w:r w:rsidRPr="00EA517D">
        <w:br/>
        <w:t>Советом Федерации</w:t>
      </w:r>
      <w:r w:rsidRPr="00EA517D">
        <w:br/>
        <w:t>1 марта 2006 года</w:t>
      </w:r>
    </w:p>
    <w:p w:rsidR="000A5664" w:rsidRPr="00EA517D" w:rsidRDefault="000A5664" w:rsidP="000A5664">
      <w:pPr>
        <w:spacing w:before="100" w:beforeAutospacing="1" w:after="100" w:afterAutospacing="1"/>
        <w:jc w:val="center"/>
      </w:pPr>
      <w:r w:rsidRPr="00EA517D">
        <w:t>(в ред. Федеральных законов от 27.07.2006 N 153-ФЗ,</w:t>
      </w:r>
      <w:r w:rsidRPr="00EA517D">
        <w:br/>
        <w:t>от 08.11.2008 N 203-ФЗ, от 22.12.2008 N 272-ФЗ,</w:t>
      </w:r>
      <w:r w:rsidRPr="00EA517D">
        <w:br/>
        <w:t xml:space="preserve">от 30.12.2008 N 321-ФЗ, </w:t>
      </w:r>
      <w:proofErr w:type="gramStart"/>
      <w:r w:rsidRPr="00EA517D">
        <w:t>от</w:t>
      </w:r>
      <w:proofErr w:type="gramEnd"/>
      <w:r w:rsidRPr="00EA517D">
        <w:t xml:space="preserve"> 27.07.2010 N 197-ФЗ,</w:t>
      </w:r>
      <w:r w:rsidRPr="00EA517D">
        <w:br/>
        <w:t>от 28.12.2010 N 404-ФЗ, от 03.05.2011 N 96-ФЗ)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t>Настоящий Федеральный закон устанавливает основные принципы противодействия терроризму, правовые и организационные основы профилактики терроризма и борьбы с ним, минимизации и (или) ликвидации последствий проявлений терроризма, а также правовые и организационные основы применения Вооруженных Сил Российской Федерации в борьбе с терроризмом.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t>Статья 1. Правовая основа противодействия терроризму</w:t>
      </w:r>
    </w:p>
    <w:p w:rsidR="000A5664" w:rsidRPr="00EA517D" w:rsidRDefault="000A5664" w:rsidP="000A5664">
      <w:r w:rsidRPr="00EA517D">
        <w:pict>
          <v:rect id="_x0000_i1025" style="width:0;height:.75pt" o:hralign="center" o:hrstd="t" o:hrnoshade="t" o:hr="t" fillcolor="#a6a6a6" stroked="f"/>
        </w:pic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t>Примечание:</w:t>
      </w:r>
      <w:r w:rsidRPr="00EA517D">
        <w:br/>
        <w:t>Президентом РФ 5 октября 2009 года утверждена Концепция противодействия терроризму в Российской Федерации.</w:t>
      </w:r>
    </w:p>
    <w:p w:rsidR="000A5664" w:rsidRPr="00EA517D" w:rsidRDefault="000A5664" w:rsidP="000A5664">
      <w:r w:rsidRPr="00EA517D">
        <w:pict>
          <v:rect id="_x0000_i1026" style="width:0;height:.75pt" o:hralign="center" o:hrstd="t" o:hrnoshade="t" o:hr="t" fillcolor="#a6a6a6" stroked="f"/>
        </w:pict>
      </w:r>
    </w:p>
    <w:p w:rsidR="000A5664" w:rsidRPr="00EA517D" w:rsidRDefault="000A5664" w:rsidP="000A5664">
      <w:pPr>
        <w:spacing w:before="100" w:beforeAutospacing="1" w:after="100" w:afterAutospacing="1"/>
      </w:pPr>
      <w:proofErr w:type="gramStart"/>
      <w:r w:rsidRPr="00EA517D">
        <w:t>Правовую основу противодействия терроризму составляют Конституция Российской Федерации, общепризнанные принципы и нормы международного права,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нормативные правовые акты Правительства Российской Федерации, а также принимаемые в соответствии с ними нормативные правовые акты других федеральных органов государственной власти.</w:t>
      </w:r>
      <w:proofErr w:type="gramEnd"/>
    </w:p>
    <w:p w:rsidR="000A5664" w:rsidRPr="00EA517D" w:rsidRDefault="000A5664" w:rsidP="000A5664">
      <w:pPr>
        <w:spacing w:before="100" w:beforeAutospacing="1" w:after="100" w:afterAutospacing="1"/>
      </w:pPr>
      <w:r w:rsidRPr="00EA517D">
        <w:t>Статья 2. Основные принципы противодействия терроризму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t>Противодействие терроризму в Российской Федерации основывается на следующих основных принципах: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t>1) обеспечение и защита основных прав и свобод человека и гражданина;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t>2) законность;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t>3) приоритет защиты прав и законных интересов лиц, подвергающихся террористической опасности;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lastRenderedPageBreak/>
        <w:t>4) неотвратимость наказания за осуществление террористической деятельности;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t>5) системность и комплексное использование политических, информационно-пропагандистских, социально-экономических, правовых, специальных и иных мер противодействия терроризму;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t>6) сотрудничество государства с общественными и религиозными объединениями, международными и иными организациями, гражданами в противодействии терроризму;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t>7) приоритет мер предупреждения терроризма;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t>8</w:t>
      </w:r>
      <w:proofErr w:type="gramStart"/>
      <w:r w:rsidRPr="00EA517D">
        <w:t xml:space="preserve"> )</w:t>
      </w:r>
      <w:proofErr w:type="gramEnd"/>
      <w:r w:rsidRPr="00EA517D">
        <w:t xml:space="preserve"> единоначалие в руководстве привлекаемыми силами и средствами при проведении </w:t>
      </w:r>
      <w:proofErr w:type="spellStart"/>
      <w:r w:rsidRPr="00EA517D">
        <w:t>контртеррористических</w:t>
      </w:r>
      <w:proofErr w:type="spellEnd"/>
      <w:r w:rsidRPr="00EA517D">
        <w:t xml:space="preserve"> операций;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t>9) сочетание гласных и негласных методов противодействия терроризму;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t>10) конфиденциальность сведений о специальных средствах, технических приемах, тактике осуществления мероприятий по борьбе с терроризмом, а также о составе их участников;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t>11) недопустимость политических уступок террористам;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t>12) минимизация и (или) ликвидация последствий проявлений терроризма;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t>13) соразмерность мер противодействия терроризму степени террористической опасности.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t>Статья 3. Основные понятия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t>В настоящем Федеральном законе используются следующие основные понятия: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t>1) терроризм – идеология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с устрашением населения и (или) иными формами противоправных насильственных действий;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t>2) террористическая деятельность – деятельность, включающая в себя: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t>а) организацию, планирование, подготовку, финансирование и реализацию террористического акта;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t>б) подстрекательство к террористическому акту;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t>в) организацию незаконного вооруженного формирования, преступного сообщества (преступной организации), организованной группы для реализации террористического акта, а равно участие в такой структуре;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t>г) вербовку, вооружение, обучение и использование террористов;</w:t>
      </w:r>
    </w:p>
    <w:p w:rsidR="000A5664" w:rsidRPr="00EA517D" w:rsidRDefault="000A5664" w:rsidP="000A5664">
      <w:pPr>
        <w:spacing w:before="100" w:beforeAutospacing="1" w:after="100" w:afterAutospacing="1"/>
      </w:pPr>
      <w:proofErr w:type="spellStart"/>
      <w:r w:rsidRPr="00EA517D">
        <w:t>д</w:t>
      </w:r>
      <w:proofErr w:type="spellEnd"/>
      <w:r w:rsidRPr="00EA517D">
        <w:t>) информационное или иное пособничество в планировании, подготовке или реализации террористического акта;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t>е) пропаганду идей терроризма, распространение материалов или информации, призывающих к осуществлению террористической деятельности либо обосновывающих или оправдывающих необходимость осуществления такой деятельности;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t>3) террористический акт –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последствий, в целях воздействия на принятие решения органами власти или международными организациями, а также угроза совершения указанных действий в тех же целях;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lastRenderedPageBreak/>
        <w:t>(п. 3 в ред. Федерального закона от 27.07.2006 N 153-ФЗ)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t xml:space="preserve">4) противодействие терроризму – деятельность органов государственной власти и органов местного самоуправления </w:t>
      </w:r>
      <w:proofErr w:type="gramStart"/>
      <w:r w:rsidRPr="00EA517D">
        <w:t>по</w:t>
      </w:r>
      <w:proofErr w:type="gramEnd"/>
      <w:r w:rsidRPr="00EA517D">
        <w:t>: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t>а) 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t>б) выявлению, предупреждению, пресечению, раскрытию и расследованию террористического акта (борьба с терроризмом);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t>в) минимизации и (или) ликвидации последствий проявлений терроризма;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t xml:space="preserve">5) </w:t>
      </w:r>
      <w:proofErr w:type="spellStart"/>
      <w:r w:rsidRPr="00EA517D">
        <w:t>контртеррористическая</w:t>
      </w:r>
      <w:proofErr w:type="spellEnd"/>
      <w:r w:rsidRPr="00EA517D">
        <w:t xml:space="preserve"> операция – комплекс специальных, оперативно-боевых, войсковых и иных мероприятий с применением боевой техники, оружия и специальных средств по пресечению террористического акта, обезвреживанию террористов, обеспечению безопасности физических лиц, организаций и учреждений, а также по минимизации последствий террористического акта.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t>Статья 4. Международное сотрудничество Российской Федерации в области борьбы с терроризмом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t>1.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государствами, их правоохранительными органами и специальными службами, а также с международными организациями.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t>2. Российская Федерация, руководствуясь интересами обеспечения безопасности личности, общества и государства, преследует на своей территории лиц, обвиняемых (подозреваемых) в причастности к терроризму, в соответствии с законодательством Российской Федерации.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t>Статья 5. Организационные основы противодействия терроризму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t>1. Президент Российской Федерации: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t>1) определяет основные направления государственной политики в области противодействия терроризму;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t>2) устанавливает компетенцию федеральных органов исполнительной власти, руководство деятельностью которых он осуществляет, по борьбе с терроризмом;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t xml:space="preserve">3) принимает решение в установленном порядке об использовании за пределами </w:t>
      </w:r>
      <w:proofErr w:type="gramStart"/>
      <w:r w:rsidRPr="00EA517D">
        <w:t>территории Российской Федерации формирований Вооруженных Сил Российской Федерации</w:t>
      </w:r>
      <w:proofErr w:type="gramEnd"/>
      <w:r w:rsidRPr="00EA517D">
        <w:t xml:space="preserve"> и подразделений специального назначения для борьбы с террористической деятельностью, осуществляемой против Российской Федерации либо граждан Российской Федерации или лиц без гражданства, постоянно проживающих в Российской Федерации.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t>(часть первая в ред. Федерального закона от 27.07.2006 N 153-ФЗ)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t>2. Правительство Российской Федерации: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t>1) определяет компетенцию федеральных органов исполнительной власти, руководство деятельностью которых оно осуществляет, в области противодействия терроризму;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t>2) организует разработку и осуществление мер по предупреждению терроризма и минимизацию и (или) ликвидацию последствий проявлений терроризма;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lastRenderedPageBreak/>
        <w:t>3) организует обеспечение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противодействию терроризму необходимыми силами, средствами и ресурсами.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t>3. Федеральные органы исполнительной власти,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полномочий.</w:t>
      </w:r>
    </w:p>
    <w:p w:rsidR="000A5664" w:rsidRPr="00EA517D" w:rsidRDefault="000A5664" w:rsidP="000A5664">
      <w:pPr>
        <w:spacing w:before="100" w:beforeAutospacing="1" w:after="100" w:afterAutospacing="1"/>
      </w:pPr>
      <w:r w:rsidRPr="00EA517D">
        <w:t>4. В целях обеспечения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противодействию терроризму по решению Президента Российской Федерации могут формироваться органы в составе представителей федеральных органов государственной власти, органов государственной власти субъектов Российской Федерации и иных лиц. Для реализации решений указанных органов могут издаваться акты (совместные акты) указанных органов, представители которых входят в состав соответствующего органа.</w:t>
      </w:r>
    </w:p>
    <w:p w:rsidR="000A5664" w:rsidRPr="001A17FB" w:rsidRDefault="000A5664" w:rsidP="000A5664">
      <w:pPr>
        <w:spacing w:before="100" w:beforeAutospacing="1" w:after="100" w:afterAutospacing="1"/>
      </w:pPr>
      <w:r w:rsidRPr="00EA517D">
        <w:t xml:space="preserve">5.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совершению, осуществляемой федеральными органами исполнительной власти, органами государственной власти субъектов Российской Федерации, органами местного самоуправления и органами, формируемыми в соответствии с частью 4 настоящей статьи, могут устанавливаться уровни террористической опасности, предусматривающие принятие не ограничивающих прав и свобод человека и </w:t>
      </w:r>
      <w:proofErr w:type="gramStart"/>
      <w:r w:rsidRPr="00EA517D">
        <w:t>гражданина</w:t>
      </w:r>
      <w:proofErr w:type="gramEnd"/>
      <w:r w:rsidRPr="00EA517D">
        <w:t xml:space="preserve"> дополнительных мер по обеспечению безопасности личности, общества и государства. Порядок установления уровней террористической опасности и содержание дополнительных мер по обеспечению безопасности личности, общества и государства определяются Президентом Российской Федераци</w:t>
      </w:r>
      <w:r>
        <w:t>и</w:t>
      </w:r>
    </w:p>
    <w:p w:rsidR="000A5664" w:rsidRDefault="000A5664" w:rsidP="000A5664"/>
    <w:p w:rsidR="00D775A4" w:rsidRDefault="00D775A4"/>
    <w:sectPr w:rsidR="00D775A4" w:rsidSect="00633EB5">
      <w:pgSz w:w="11906" w:h="16838"/>
      <w:pgMar w:top="360" w:right="386" w:bottom="1134" w:left="3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5664"/>
    <w:rsid w:val="000A5664"/>
    <w:rsid w:val="00D77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6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1317</Words>
  <Characters>7510</Characters>
  <Application>Microsoft Office Word</Application>
  <DocSecurity>0</DocSecurity>
  <Lines>62</Lines>
  <Paragraphs>17</Paragraphs>
  <ScaleCrop>false</ScaleCrop>
  <Company>Melkosoft</Company>
  <LinksUpToDate>false</LinksUpToDate>
  <CharactersWithSpaces>8810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FuckYouBill</cp:lastModifiedBy>
  <cp:revision>1</cp:revision>
  <dcterms:created xsi:type="dcterms:W3CDTF">2015-12-11T07:59:00Z</dcterms:created>
  <dcterms:modified xsi:type="dcterms:W3CDTF">2015-12-11T07:59:00Z</dcterms:modified>
</cp:coreProperties>
</file>